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845C" w14:textId="77777777" w:rsidR="00355852" w:rsidRPr="00477680" w:rsidRDefault="00355852" w:rsidP="00330603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4469764B" w14:textId="3A79CA38" w:rsidR="00355852" w:rsidRPr="00DE72FC" w:rsidRDefault="00355852" w:rsidP="00330603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129</w:t>
      </w:r>
    </w:p>
    <w:p w14:paraId="1CEBEFEB" w14:textId="77777777" w:rsidR="00355852" w:rsidRPr="004D1974" w:rsidRDefault="00355852" w:rsidP="00330603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225FC797" w14:textId="77777777" w:rsidR="00355852" w:rsidRPr="004D1974" w:rsidRDefault="00355852" w:rsidP="00330603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4F78AEB1" w14:textId="22C99C5C" w:rsidR="00355852" w:rsidRDefault="00355852" w:rsidP="00330603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63D29709" w14:textId="77777777" w:rsidR="00355852" w:rsidRDefault="00355852" w:rsidP="003306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731FC1D" w14:textId="77777777" w:rsidR="00355852" w:rsidRPr="00355852" w:rsidRDefault="00355852" w:rsidP="00330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A199A8" w14:textId="2EBAC025" w:rsidR="00355852" w:rsidRPr="00355852" w:rsidRDefault="00355852" w:rsidP="0033060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đoạn thứ 61 của Cảm Ứng Thiên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</w:p>
    <w:p w14:paraId="4D263530" w14:textId="77777777" w:rsidR="00AB6B3A" w:rsidRDefault="00355852" w:rsidP="0033060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55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Xạ phi trục tẩu, phát trập kinh thê. Điền huyệt phúc sào, thương thai phá noãn.</w:t>
      </w:r>
    </w:p>
    <w:p w14:paraId="5C35790E" w14:textId="06E9A9DD" w:rsidR="00355852" w:rsidRPr="00355852" w:rsidRDefault="00355852" w:rsidP="00330603">
      <w:pPr>
        <w:spacing w:after="0" w:line="288" w:lineRule="auto"/>
        <w:ind w:firstLine="720"/>
        <w:jc w:val="both"/>
        <w:rPr>
          <w:rFonts w:ascii="Times New Roman" w:eastAsia="CN-Khai" w:hAnsi="Times New Roman" w:cs="Times New Roman"/>
          <w:color w:val="000000"/>
          <w:sz w:val="28"/>
          <w:szCs w:val="28"/>
          <w:lang w:val="vi-VN" w:eastAsia="zh-CN"/>
        </w:rPr>
      </w:pPr>
      <w:r w:rsidRPr="00355852">
        <w:rPr>
          <w:rFonts w:ascii="Times New Roman" w:eastAsia="CN-Khai" w:hAnsi="Times New Roman" w:cs="Times New Roman"/>
          <w:color w:val="000000"/>
          <w:sz w:val="28"/>
          <w:szCs w:val="28"/>
          <w:lang w:eastAsia="zh-CN"/>
        </w:rPr>
        <w:t>射飛逐走。發蟄驚棲。填穴覆巢。傷胎破卵。</w:t>
      </w:r>
    </w:p>
    <w:p w14:paraId="603937D2" w14:textId="14034331" w:rsidR="00355852" w:rsidRPr="00355852" w:rsidRDefault="00355852" w:rsidP="0033060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5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Bắn chim săn thú, đào trùng đuổi chim. Lấp hang lật tổ, hại thai phá trứng.</w:t>
      </w:r>
    </w:p>
    <w:p w14:paraId="3DF9D347" w14:textId="77777777" w:rsidR="00AB6B3A" w:rsidRDefault="00355852" w:rsidP="0033060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đoạn thứ tư nói về điều ác của sát sanh trong phần ác báo.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“Phi” là chim bay,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“tẩu” là thú chạy,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“trập” tức là động vật nhỏ đang ẩn nấp,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“thê” là nghỉ ngơi,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chim đậu trên cành cây nghỉ ngơi,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loài thú nghỉ ngơi ở trong hang.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“Thương thai phá noãn”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“thai” là chỉ các loài thú,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“noãn” là chỉ các loài chim.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sống đời sống du mục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việc sát sanh cũng là bất đắc dĩ.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ở Trung Quốc,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thánh tiên vương khi đi săn bắt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thường “lưới mở ba mặt”,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nhân từ,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phải giăng ra một lưới mà bắt sạch cầm thú, vì cái tâm đó, hành vi đó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tàn nhẫn,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lưới mở ba mặt.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nhất định phải có tâm từ bi,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đừng sát hại bất kỳ động vật nào.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tự đặt mình vào hoàn cảnh ấy mà nghĩ xem,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người khác làm tổn hại chúng ta,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chúng ta cảm nhận thế nào?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giết hại người thân của chúng ta,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giết hại chính chúng ta,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ôm thù sâu hận lớn,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báo thù vĩnh viễn không tiêu mất.</w:t>
      </w:r>
    </w:p>
    <w:p w14:paraId="733DCE25" w14:textId="77777777" w:rsidR="00AB6B3A" w:rsidRDefault="00355852" w:rsidP="0033060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đều biết,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chết đi không phải là hết</w:t>
      </w:r>
      <w:r w:rsidR="00AC33E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chết đi là hết,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chuyện này dễ dàng rồi.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mê tín khoa học,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người có tôn giáo tín ngưỡng là mê tín,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thật ra là võ đoán.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bình lặng mà tư duy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thấy lời nói này không thông</w:t>
      </w:r>
      <w:r w:rsidR="00AC33E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chúng ta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chân lý: “hết thảy pháp từ tâm tưởng sanh</w:t>
      </w:r>
      <w:r w:rsidRPr="00B32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bạn nghĩ thần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thần xuất hiện,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bạn nghĩ ma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ma xuất hiện,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pháp từ tâm tưởng sanh!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có rất nhiều ý niệm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chính chúng ta không thể phát giác.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vi tế từ đâu mà có?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vô lượng kiếp tích lũy mà có.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 rõ với chúng ta,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a-lại-da thức giống như một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cái kho vậy,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của bạn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vô lượng đến nay thảy đều trồng xuống hạt giống ở bên trong,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hạt giống gặp duyên thì khởi hiện hành,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vi tế.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pháp giới từ đâu mà có?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tâm tưởng sanh.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nói tôi không nghĩ, có sự thật này không?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 cho là như vậy đi,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nghĩ là tôi hiện tại không nghĩ,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đời này không nghĩ,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đời trước có nghĩ hay không?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hiện nay mê tín khoa học,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tin vào báo ứng của thiên địa quỷ thần.</w:t>
      </w:r>
    </w:p>
    <w:p w14:paraId="7FA80E1E" w14:textId="77777777" w:rsidR="00AB6B3A" w:rsidRDefault="00355852" w:rsidP="0033060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thực tế ở phương Tây những chuyện báo ứng của quỷ thần, chúng ta thường nghe nói,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xem thấy ở trên tin tức báo chí.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chuyện này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khoa học không thể lý giải</w:t>
      </w:r>
      <w:r w:rsidR="00AC33E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huyện khoa học không thể lý giải rất nhiều.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nói rõ khoa học chẳng phải là vạn năng,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khoa học vẫn chưa đạt đến cảnh giới viên mãn</w:t>
      </w:r>
      <w:r w:rsidR="00AC33E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nay vẫn đang tìm tòi,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đang suy đoán.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Lĩnh vực tri thức không có biên giới,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thành tựu của khoa học ngày nay thì có giới hạn. Không chỉ Phật pháp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các nhà tôn giáo khác đều có đủ trí tuệ chân thật,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nhà tôn giáo cũng có công phu định lực tương đối sâu.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họ không giống như Thiền tông ngồi quay mặt vào vách,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tâm địa họ thanh tịnh,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tâm quả dục,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danh văn lợi dưỡng, ngũ dục lục trần của thế gian xem thấy vô cùng mỏng nhạt,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có công phu định lực.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Định là tâm thanh tịnh,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 thì có thể đột phá chướng ngại của thời gian và không gian</w:t>
      </w:r>
      <w:r w:rsidR="00AC33E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lục đạo họ có thể nhìn thấy cõi trời,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nhìn thấy cõi quỷ,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nhìn thấy cõi địa ngục.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gì?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đã đột phá các tầng thời gian và không gian.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càng sâu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mức độ đột phá càng lớn,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sâu càng rộng,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sâu rộng vô biên.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thù thắng của Phật pháp,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định lực của Phật đã đạt tới chỗ cứu cánh,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đột phá hết các tầng không gian và thời gian rồi.</w:t>
      </w:r>
    </w:p>
    <w:p w14:paraId="46BA4D32" w14:textId="77777777" w:rsidR="00AB6B3A" w:rsidRDefault="00355852" w:rsidP="0033060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chúng ta,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như vậy,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kiến giải trí tuệ như vậy không phải chỉ mỗi mình ngài có,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không thể nào độc chiếm</w:t>
      </w:r>
      <w:r w:rsidR="00AC33E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nói: “Hết thảy chúng sanh đều có trí tuệ đức tướng của Như Lai”,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bình đẳng.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là tâm của bạn hiện nay là loạn,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có thể khôi phục lại sự an tịnh,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tịnh đến cực điểm giống như Phật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hiểu được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tướng của vũ trụ nhân sinh.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Bồ-tát nói với chúng ta,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bảo chúng ta đi chứng minh, chứng thực.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chứng thực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ngài nói không phải là giả.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chứng thực?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“Diệt trừ tham sân si, siêng tu giới định tuệ”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liền hiểu được chân tướng sự thật,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được nhân quả báo ứng trong lục đạo,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oan tương báo không bao giờ dứt.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Con người không những không thể sát hại chúng sanh, trong giới kinh thường bảo chúng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ta rằng phiền não chúng sanh cũng không thể được,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vô ý cũng không thể được, huống hồ là cố ý</w:t>
      </w:r>
      <w:r w:rsidR="00AC33E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báo ứng,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nhân thiện quả, ác nhân ác báo</w:t>
      </w:r>
      <w:r w:rsidR="00AC33E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rõ ràng đạo lý này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tự nhiên sẽ đoạn ác tu thiện.</w:t>
      </w:r>
    </w:p>
    <w:p w14:paraId="7F8043ED" w14:textId="77777777" w:rsidR="00AB6B3A" w:rsidRDefault="00355852" w:rsidP="0033060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người ở thế gian,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xa xưa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biết được phải chọn lựa hoàn cảnh cư trú,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sống.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hoàn cảnh tốt?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Ngạn ngữ thường nói: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“Thiên thời không bằng địa lợi, địa lợi không bằng nhân hòa”,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tiêu chuẩn cho chúng ta chọn lựa hoàn cảnh sống.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nào là hoàn cảnh tốt?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hòa,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nơi đây hòa thuận,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nơi đây thiện lương,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nơi đây nhân từ,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làm tổn hại chúng sanh.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năm trước, lúc tôi mới đến nước Úc,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nói người Úc yêu thương bảo vệ động thực vật.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đường phải chặt cây,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trên cây có tổ chim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cây này không thể chặt,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đợi những chim non trưởng thành,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bay đi mới chặt,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khi phải đợi cả mấy tháng,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nghe thấy rất cảm động.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nơi khác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xem đây là công trình công cộng,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để ý đến chuyện này.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từ chỗ này mà quan sát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biết được lòng yêu thương của người địa phương đó, đối với động thực vật còn như vậy,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là đối với con người!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nơi này là hoàn cảnh sống tốt.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đó, Quán trưởng cùng với chúng tôi đến Úc tham học,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Quán trưởng xem xong, bà nói đây mới là thiên đường ở nhân gian thực sự,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hâm mộ.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cảm thán nói,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tiếc là bà đã đầu tư ở Mỹ,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xây đạo tràng ở Mỹ rồi.</w:t>
      </w:r>
    </w:p>
    <w:p w14:paraId="76908C57" w14:textId="77777777" w:rsidR="00AB6B3A" w:rsidRDefault="00355852" w:rsidP="0033060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chọn lựa hoàn cảnh sống,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chọn lựa nơi ở,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kiện thứ nhất là nhân hòa,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nơi này vô cùng thiện lương,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hòa thuận.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hư không pháp giới, nơi mà nhân hòa đạt đến chí thiện,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đều tán thán và giới thiệu cho chúng ta là thế giới Tây Phương Cực Lạc: “Những người thượng thiện cùng tụ hội một chỗ”,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ở thế giới Tây Phương Cực Lạc là thượng thiện,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thiện thông thường.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nếu muốn sanh đến thế giới Tây phương Cực Lạc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mình nghĩ xem đã làm đến thượng thiện hay chưa?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làm đến thượng thiện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nguyện thứ 18 trong 48 đại nguyện nói là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mười niệm, một niệm cũng nhất định vãng sanh Tịnh độ.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phải là thượng thiện,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vẫn là niệm ác,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việc làm vẫn là hành vi ác,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tư tự lợi,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sân si mạn,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niệm Phật, một ngày niệm mười vạn tiếng Phật hiệu cũng không thể vãng sanh.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không phải tôi nói,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tổ sư đại đức đã nói,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người xưa nói: </w:t>
      </w:r>
      <w:r w:rsidRPr="003306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“Miệng niệm Di-đà tâm tán loạn,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306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hét bể cổ họng cũng uổng công</w:t>
      </w:r>
      <w:r w:rsidR="00B3285D" w:rsidRPr="003306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</w:p>
    <w:p w14:paraId="14668139" w14:textId="77777777" w:rsidR="00AB6B3A" w:rsidRDefault="00355852" w:rsidP="0033060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điều kiện vãng sanh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Vô Lượng Thọ nói được rất rõ ràng,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thượng phẩm, trung phẩm, hạ phẩm,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“ba bậc vãng sanh”,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ba bậc thượng trung hạ,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nói tám chữ tương đồng: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27A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“Phát tâm Bồ-đề, nhất hướng chuyên niệm”,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tám chữ này chính là đạt đến chí thiện. Thế nào là tâm Bồ-đề?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là tâm thiện chân thật.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Quán Vô Lượng Thọ,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nói về tâm Bồ-đề cho chúng ta, tâm chí thành là chân thành đến cực điểm,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phát tâm này hay chưa?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dùng tâm chân thành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tất cả người,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việc,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vật,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có hư giả,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thành,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có hư dối.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“Thâm tâm”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tự thọ dụng của tâm chân thành,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những gì trong kinh Kim Cang nói: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lìa hết thảy tướng mới là thâm tâm.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có giải thích “ưa đức mến thiện”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thâm tâm.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đức?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Lìa hết thảy vọng tưởng, phân biệt, chấp trước là đức.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thiện?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hết thảy chúng sanh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mê khai ngộ, lìa khổ được vui là thiện,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cái tâm như vậy.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ba là “hồi hướng phát nguyện tâm”,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đem tâm thiện, hạnh thiện của bạn thực tiễn,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tiễn mới là phát nguyện hồi hướng.</w:t>
      </w:r>
    </w:p>
    <w:p w14:paraId="0D132515" w14:textId="77777777" w:rsidR="00AB6B3A" w:rsidRDefault="00355852" w:rsidP="0033060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tâm Bồ-đề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hướng chuyên niệm cũng không thể vãng sanh.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kiện vãng sanh của bạn chỉ có một nửa,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vẫn thiếu một nửa,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sao vãng sanh được</w:t>
      </w:r>
      <w:r w:rsidR="00AC33E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Hay nói cách khác,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đầy đủ rồi thì quyết định có tư cách vãng sanh.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vì sao vẫn phải nhất hướng chuyên niệm?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không nhất hướng chuyên niệm,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“tôi có tư cách này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tôi không muốn đi”,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cũng không có cách gì đi được</w:t>
      </w:r>
      <w:r w:rsidR="00AC33E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“phát tâm Bồ-đề”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điều kiện của bạn đầy đủ,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hướng chuyên niệm là tôi mong muốn đi,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có điều kiện lại mong muốn đi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đương nhiên sẽ vãng sanh.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đó, đại sư Ngẫu Ích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nói với chúng ta rất hay trong Yếu Giải: </w:t>
      </w:r>
      <w:r w:rsidRPr="00355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“Có thể vãng sanh hay không hoàn toàn ở tín nguyện có hay không</w:t>
      </w:r>
      <w:r w:rsidR="00B328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AB6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nguyện là gì?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nguyện chính là tâm Bồ-đề,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kiện chân thật để vãng sanh thế giới Tây Phương Cực Lạc chính là tâm Bồ-đề.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“Phẩm vị cao hay thấp ở công phu niệm Phật sâu hay cạn</w:t>
      </w:r>
      <w:r w:rsidR="00B328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AB6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của ngài nói rất hay.</w:t>
      </w:r>
    </w:p>
    <w:p w14:paraId="4AA12825" w14:textId="77777777" w:rsidR="00AB6B3A" w:rsidRDefault="00355852" w:rsidP="0033060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phát tâm Bồ-đề,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sanh thế giới Tây Phương Cực Lạc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y theo pháp thập niệm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pháp sư Từ Vân Quán Đảnh dạy cho chúng ta là được.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sớm niệm mười niệm,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Quán Đảnh dạy một niệm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hơi,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Phật hiệu trong một hơi thở này không hạn định nhiều hay ít,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mười hơi,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này không dài</w:t>
      </w:r>
      <w:r w:rsidR="001B4D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uổi tối trước khi đi ngủ cũng tu pháp thập niệm này,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nhất định vãng sanh.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Phù hợp với những gì được dạy trong kinh điển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gián đoạn.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đều làm,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ngày cũng không thiếu,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không gián đoạn.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thập niệm này hay,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ngắn,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khi niệm Phật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hoài nghi, không xen tạp, không gián đoạn</w:t>
      </w:r>
      <w:r w:rsidR="00B328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dạy cho đồng tu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thập niệm là mười câu Phật hiệu,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đơn giản hơn,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dễ thọ trì hơn</w:t>
      </w:r>
      <w:r w:rsidR="001B4D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ngày tu chín lần.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đồng tu dùng phương pháp này</w:t>
      </w:r>
      <w:r w:rsidR="001B4D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đối với người công việc bận rộn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làm lỡ công việc của họ,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hiệu quả rất thù thắng</w:t>
      </w:r>
      <w:r w:rsidR="001B4D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nói rõ việc phát tâm quan trọng</w:t>
      </w:r>
      <w:r w:rsidR="001B4D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có phát tâm niệm Phật mới có thể vãng sanh</w:t>
      </w:r>
      <w:r w:rsidR="001B4D6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đoạn ác tu thiện,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cái gì là căn bản của ác,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căn bản của thiện.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biết tu là tu từ căn bản,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là tâm,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tâm thiện lương,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chân thành, tâm thanh tịnh,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đẳng, tâm chánh giác,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bi,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chí thiện.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tâm chí thiện này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hết thảy người,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việc,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vật, đó gọi là tu tất cả thiện.</w:t>
      </w:r>
    </w:p>
    <w:p w14:paraId="671D2043" w14:textId="238DF467" w:rsidR="00355852" w:rsidRPr="00355852" w:rsidRDefault="00355852" w:rsidP="00AB6B3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không những là động vật, mà ngay cả thực vật cũng không thể tổn hại.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giới kinh của nhà Phật nói được rất rõ ràng: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“Tỳ-kheo thanh tịnh, không giẫm lên cỏ xanh</w:t>
      </w:r>
      <w:r w:rsidR="00B328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Cỏ đang mọc rất tốt, bạn đi ngang qua giẫm lên chúng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không nhân từ,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có tâm từ bi</w:t>
      </w:r>
      <w:r w:rsidR="00B328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 nở rất đẹp,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đem nó hái xuống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có tâm từ bi.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trong giới kinh nói với chúng ta khi đi đường,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đường đi thì nhất định phải đi theo đường ấy,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đi trên cỏ</w:t>
      </w:r>
      <w:r w:rsidR="00B328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trừ khi nơi mà bạn nhất định phải đi qua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đường đi,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được,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khai duyên.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nơi này có đường,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lại giẫm đạp lên cỏ xanh,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là bạn phá giới,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đã tổn hại tâm từ bi.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giới nhỏ nhặt này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nhớ đến,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tuân thủ? Cây cỏ còn thương yêu bảo vệ, vậy thì động vật đâu có đạo lý không thương yêu bảo vệ</w:t>
      </w:r>
      <w:r w:rsidR="00B328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ta chọn ăn chay,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đại thiện,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kết oán thù với hết thảy chúng sanh.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chẳng phải trong lúc ăn uống,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ý hay hữu ý vẫn làm tổn hại đến những động vật nhỏ này,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khiến một số động vật sanh phiền não hay sao?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lập tức phải cảnh giác,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lỗi lầm của chúng ta</w:t>
      </w:r>
      <w:r w:rsidR="00B328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iết sám hối,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sửa lỗi,</w:t>
      </w:r>
      <w:r w:rsidR="00AB6B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558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là tốt.</w:t>
      </w:r>
    </w:p>
    <w:p w14:paraId="26F8CA87" w14:textId="5CE72044" w:rsidR="00446A68" w:rsidRPr="00355852" w:rsidRDefault="00446A68" w:rsidP="00330603">
      <w:pPr>
        <w:spacing w:before="120"/>
        <w:ind w:firstLine="720"/>
      </w:pPr>
    </w:p>
    <w:sectPr w:rsidR="00446A68" w:rsidRPr="00355852" w:rsidSect="00AB6B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AB70" w14:textId="77777777" w:rsidR="00D84913" w:rsidRDefault="00D84913" w:rsidP="00A24C12">
      <w:pPr>
        <w:spacing w:after="0" w:line="240" w:lineRule="auto"/>
      </w:pPr>
      <w:r>
        <w:separator/>
      </w:r>
    </w:p>
  </w:endnote>
  <w:endnote w:type="continuationSeparator" w:id="0">
    <w:p w14:paraId="32BD8B67" w14:textId="77777777" w:rsidR="00D84913" w:rsidRDefault="00D84913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N-Khai">
    <w:altName w:val="Microsoft YaHei"/>
    <w:charset w:val="88"/>
    <w:family w:val="auto"/>
    <w:pitch w:val="variable"/>
    <w:sig w:usb0="B00002BF" w:usb1="2BDFFFFB" w:usb2="00000036" w:usb3="00000000" w:csb0="001401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02F3" w14:textId="77777777" w:rsidR="00AB6B3A" w:rsidRDefault="00AB6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AB6B3A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AB6B3A">
          <w:rPr>
            <w:rFonts w:ascii="Times New Roman" w:hAnsi="Times New Roman" w:cs="Times New Roman"/>
            <w:sz w:val="24"/>
          </w:rPr>
          <w:fldChar w:fldCharType="begin"/>
        </w:r>
        <w:r w:rsidRPr="00AB6B3A">
          <w:rPr>
            <w:rFonts w:ascii="Times New Roman" w:hAnsi="Times New Roman" w:cs="Times New Roman"/>
            <w:sz w:val="24"/>
          </w:rPr>
          <w:instrText>PAGE   \* MERGEFORMAT</w:instrText>
        </w:r>
        <w:r w:rsidRPr="00AB6B3A">
          <w:rPr>
            <w:rFonts w:ascii="Times New Roman" w:hAnsi="Times New Roman" w:cs="Times New Roman"/>
            <w:sz w:val="24"/>
          </w:rPr>
          <w:fldChar w:fldCharType="separate"/>
        </w:r>
        <w:r w:rsidRPr="00AB6B3A">
          <w:rPr>
            <w:rFonts w:ascii="Times New Roman" w:hAnsi="Times New Roman" w:cs="Times New Roman"/>
            <w:sz w:val="24"/>
            <w:lang w:val="vi-VN"/>
          </w:rPr>
          <w:t>2</w:t>
        </w:r>
        <w:r w:rsidRPr="00AB6B3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FCF4" w14:textId="77777777" w:rsidR="00AB6B3A" w:rsidRDefault="00AB6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E11B" w14:textId="77777777" w:rsidR="00D84913" w:rsidRDefault="00D84913" w:rsidP="00A24C12">
      <w:pPr>
        <w:spacing w:after="0" w:line="240" w:lineRule="auto"/>
      </w:pPr>
      <w:r>
        <w:separator/>
      </w:r>
    </w:p>
  </w:footnote>
  <w:footnote w:type="continuationSeparator" w:id="0">
    <w:p w14:paraId="746CBEBA" w14:textId="77777777" w:rsidR="00D84913" w:rsidRDefault="00D84913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4E04" w14:textId="77777777" w:rsidR="00AB6B3A" w:rsidRDefault="00AB6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EA89" w14:textId="77777777" w:rsidR="00AB6B3A" w:rsidRDefault="00AB6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0580" w14:textId="77777777" w:rsidR="00AB6B3A" w:rsidRDefault="00AB6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36D7"/>
    <w:rsid w:val="000D55FB"/>
    <w:rsid w:val="000E18DD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4D65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603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A6C3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C118C"/>
    <w:rsid w:val="004C5167"/>
    <w:rsid w:val="004D1974"/>
    <w:rsid w:val="004D3B72"/>
    <w:rsid w:val="004E089A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6A2B"/>
    <w:rsid w:val="005934FD"/>
    <w:rsid w:val="00594585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47694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5EEC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AE2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0048"/>
    <w:rsid w:val="00AB3A8C"/>
    <w:rsid w:val="00AB6B3A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4913"/>
    <w:rsid w:val="00D85AD7"/>
    <w:rsid w:val="00D87F10"/>
    <w:rsid w:val="00D96295"/>
    <w:rsid w:val="00D96961"/>
    <w:rsid w:val="00DA0A70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A3541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3874</TotalTime>
  <Pages>4</Pages>
  <Words>1743</Words>
  <Characters>9936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418</cp:revision>
  <dcterms:created xsi:type="dcterms:W3CDTF">2024-05-29T02:39:00Z</dcterms:created>
  <dcterms:modified xsi:type="dcterms:W3CDTF">2025-12-09T11:48:00Z</dcterms:modified>
</cp:coreProperties>
</file>